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5C8AD636" w:rsidR="00EC6FCB" w:rsidRDefault="00E2127D">
      <w:pPr>
        <w:tabs>
          <w:tab w:val="left" w:pos="9540"/>
        </w:tabs>
        <w:jc w:val="center"/>
        <w:rPr>
          <w:b/>
          <w:szCs w:val="22"/>
          <w:lang w:eastAsia="lt-LT"/>
        </w:rPr>
      </w:pPr>
      <w:r>
        <w:rPr>
          <w:b/>
          <w:szCs w:val="22"/>
          <w:lang w:eastAsia="lt-LT"/>
        </w:rPr>
        <w:t>ŠAKIŲ RAJONO SAVIVALDYBĖS ADMINISTRACIJA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48624C47" w:rsidR="00EC6FCB" w:rsidRDefault="00E2127D">
      <w:pPr>
        <w:jc w:val="center"/>
        <w:rPr>
          <w:b/>
          <w:bCs/>
          <w:szCs w:val="24"/>
          <w:lang w:eastAsia="lt-LT"/>
        </w:rPr>
      </w:pPr>
      <w:r w:rsidRPr="00E2127D">
        <w:rPr>
          <w:b/>
          <w:szCs w:val="24"/>
          <w:lang w:eastAsia="lt-LT"/>
        </w:rPr>
        <w:t>I KETVIRČIO</w:t>
      </w:r>
      <w:r>
        <w:rPr>
          <w:b/>
          <w:bCs/>
          <w:szCs w:val="24"/>
          <w:lang w:eastAsia="lt-LT"/>
        </w:rPr>
        <w:t xml:space="preserve"> BIUDŽETO VYKDYMO </w:t>
      </w:r>
    </w:p>
    <w:p w14:paraId="5EE7ABFE" w14:textId="2D2673DD" w:rsidR="00EC6FCB" w:rsidRDefault="00000000">
      <w:pPr>
        <w:ind w:left="426" w:firstLine="1537"/>
        <w:rPr>
          <w:b/>
          <w:bCs/>
          <w:szCs w:val="24"/>
          <w:lang w:eastAsia="lt-LT"/>
        </w:rPr>
      </w:pPr>
      <w:r>
        <w:rPr>
          <w:color w:val="000000"/>
          <w:sz w:val="20"/>
          <w:lang w:eastAsia="lt-LT"/>
        </w:rPr>
        <w:t>(I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22A6986B" w:rsidR="00EC6FCB" w:rsidRDefault="00E2127D">
      <w:pPr>
        <w:jc w:val="center"/>
        <w:rPr>
          <w:szCs w:val="24"/>
          <w:lang w:eastAsia="lt-LT"/>
        </w:rPr>
      </w:pPr>
      <w:r>
        <w:rPr>
          <w:szCs w:val="24"/>
          <w:lang w:eastAsia="lt-LT"/>
        </w:rPr>
        <w:t>2025-04-08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55422642" w14:textId="5D5B0306" w:rsidR="00A0712C" w:rsidRDefault="00A0712C" w:rsidP="00A0712C">
      <w:pPr>
        <w:spacing w:line="360" w:lineRule="auto"/>
        <w:ind w:firstLine="1298"/>
        <w:jc w:val="both"/>
        <w:rPr>
          <w:sz w:val="22"/>
          <w:szCs w:val="22"/>
          <w:lang w:eastAsia="lt-LT"/>
        </w:rPr>
      </w:pPr>
      <w:r>
        <w:rPr>
          <w:szCs w:val="24"/>
        </w:rPr>
        <w:t>Šakių rajono savivaldybės administracija (toliau – administracija) yra biudžetinė įstaiga, įstaigos kodas 188772814. Administracijos buveinės adresas: Bažnyčios 4, Šakiai.</w:t>
      </w:r>
    </w:p>
    <w:p w14:paraId="471BE46D" w14:textId="20DAE669" w:rsidR="00EC6FCB" w:rsidRDefault="00A0712C" w:rsidP="007B4D86">
      <w:pPr>
        <w:spacing w:line="360" w:lineRule="auto"/>
        <w:ind w:firstLine="1298"/>
        <w:jc w:val="both"/>
        <w:rPr>
          <w:sz w:val="22"/>
          <w:szCs w:val="22"/>
          <w:lang w:eastAsia="lt-LT"/>
        </w:rPr>
      </w:pPr>
      <w:r>
        <w:rPr>
          <w:sz w:val="22"/>
          <w:szCs w:val="22"/>
          <w:lang w:eastAsia="lt-LT"/>
        </w:rPr>
        <w:t>A</w:t>
      </w:r>
      <w:r w:rsidR="00E2127D">
        <w:rPr>
          <w:sz w:val="22"/>
          <w:szCs w:val="22"/>
          <w:lang w:eastAsia="lt-LT"/>
        </w:rPr>
        <w:t>dministrac</w:t>
      </w:r>
      <w:r w:rsidR="00E70117">
        <w:rPr>
          <w:sz w:val="22"/>
          <w:szCs w:val="22"/>
          <w:lang w:eastAsia="lt-LT"/>
        </w:rPr>
        <w:t>ijos</w:t>
      </w:r>
      <w:r w:rsidR="00A66837">
        <w:rPr>
          <w:sz w:val="22"/>
          <w:szCs w:val="22"/>
          <w:lang w:eastAsia="lt-LT"/>
        </w:rPr>
        <w:t xml:space="preserve"> 2025 metų</w:t>
      </w:r>
      <w:r w:rsidR="00E70117">
        <w:rPr>
          <w:sz w:val="22"/>
          <w:szCs w:val="22"/>
          <w:lang w:eastAsia="lt-LT"/>
        </w:rPr>
        <w:t xml:space="preserve"> </w:t>
      </w:r>
      <w:r w:rsidR="00A66837">
        <w:rPr>
          <w:sz w:val="22"/>
          <w:szCs w:val="22"/>
          <w:lang w:eastAsia="lt-LT"/>
        </w:rPr>
        <w:t>b</w:t>
      </w:r>
      <w:r w:rsidR="00E70117">
        <w:rPr>
          <w:sz w:val="22"/>
          <w:szCs w:val="22"/>
          <w:lang w:eastAsia="lt-LT"/>
        </w:rPr>
        <w:t xml:space="preserve">iudžeto vykdymo ataskaitų rinkinys parengtas vadovaujantis </w:t>
      </w:r>
      <w:r w:rsidR="00A66837">
        <w:rPr>
          <w:sz w:val="22"/>
          <w:szCs w:val="22"/>
          <w:lang w:eastAsia="lt-LT"/>
        </w:rPr>
        <w:t xml:space="preserve">Lietuvos Respublikos biudžeto sandaros įstatymu, </w:t>
      </w:r>
      <w:r w:rsidR="00E70117">
        <w:rPr>
          <w:sz w:val="22"/>
          <w:szCs w:val="22"/>
          <w:lang w:eastAsia="lt-LT"/>
        </w:rPr>
        <w:t>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w:t>
      </w:r>
      <w:r w:rsidR="00A66837">
        <w:rPr>
          <w:sz w:val="22"/>
          <w:szCs w:val="22"/>
          <w:lang w:eastAsia="lt-LT"/>
        </w:rPr>
        <w:t xml:space="preserve"> ir kitais teisės aktais, reglamentuojančiais biudžeto vykdymą.</w:t>
      </w:r>
    </w:p>
    <w:p w14:paraId="35A6B716" w14:textId="77777777" w:rsidR="0039549D" w:rsidRPr="00A66837" w:rsidRDefault="0039549D">
      <w:pPr>
        <w:jc w:val="both"/>
        <w:rPr>
          <w:sz w:val="22"/>
          <w:szCs w:val="22"/>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159CE4BA" w14:textId="77777777" w:rsidR="00697045" w:rsidRDefault="00697045">
      <w:pPr>
        <w:tabs>
          <w:tab w:val="left" w:pos="426"/>
        </w:tabs>
        <w:jc w:val="center"/>
        <w:rPr>
          <w:b/>
          <w:szCs w:val="24"/>
          <w:lang w:eastAsia="lt-LT"/>
        </w:rPr>
      </w:pPr>
    </w:p>
    <w:p w14:paraId="465F75A3" w14:textId="77777777" w:rsidR="00EC6FCB" w:rsidRDefault="00EC6FCB">
      <w:pPr>
        <w:jc w:val="center"/>
        <w:rPr>
          <w:b/>
          <w:szCs w:val="24"/>
          <w:lang w:eastAsia="lt-LT"/>
        </w:rPr>
      </w:pPr>
    </w:p>
    <w:p w14:paraId="0782BB39" w14:textId="5452E527" w:rsidR="00EC6FCB" w:rsidRPr="00697045" w:rsidRDefault="00697045" w:rsidP="007B4D86">
      <w:pPr>
        <w:spacing w:line="360" w:lineRule="auto"/>
        <w:ind w:firstLine="1298"/>
        <w:rPr>
          <w:szCs w:val="24"/>
          <w:lang w:eastAsia="lt-LT"/>
        </w:rPr>
      </w:pPr>
      <w:r>
        <w:rPr>
          <w:szCs w:val="24"/>
          <w:lang w:eastAsia="lt-LT"/>
        </w:rPr>
        <w:t xml:space="preserve">Rengiant </w:t>
      </w:r>
      <w:r w:rsidR="00A0712C">
        <w:rPr>
          <w:szCs w:val="24"/>
          <w:lang w:eastAsia="lt-LT"/>
        </w:rPr>
        <w:t>A</w:t>
      </w:r>
      <w:r>
        <w:rPr>
          <w:szCs w:val="24"/>
          <w:lang w:eastAsia="lt-LT"/>
        </w:rPr>
        <w:t>dministracijos biudžeto vykdymo ataskaitų rinkinį taikyti šie bendrieji apskaitos principai: subjekto, periodiškumo, pastovumo, piniginio mato.</w:t>
      </w:r>
    </w:p>
    <w:p w14:paraId="3D553DF8" w14:textId="77777777" w:rsidR="00EC6FCB" w:rsidRDefault="00EC6FCB" w:rsidP="007B4D86">
      <w:pPr>
        <w:tabs>
          <w:tab w:val="left" w:pos="426"/>
        </w:tabs>
        <w:spacing w:line="360" w:lineRule="auto"/>
        <w:jc w:val="center"/>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7EBE6148" w14:textId="54B4A100" w:rsidR="00EC6FCB" w:rsidRDefault="00000000">
      <w:pPr>
        <w:tabs>
          <w:tab w:val="left" w:pos="426"/>
        </w:tabs>
        <w:jc w:val="center"/>
        <w:rPr>
          <w:b/>
          <w:szCs w:val="24"/>
          <w:lang w:eastAsia="lt-LT"/>
        </w:rPr>
      </w:pPr>
      <w:r>
        <w:rPr>
          <w:b/>
          <w:szCs w:val="24"/>
          <w:lang w:eastAsia="lt-LT"/>
        </w:rPr>
        <w:t>BIUDŽETINIŲ ĮSTAIGŲ PAJAMŲ PLANO VYKDYMAS</w:t>
      </w:r>
    </w:p>
    <w:p w14:paraId="68A702F0" w14:textId="77777777" w:rsidR="00EC6FCB" w:rsidRDefault="00EC6FCB">
      <w:pPr>
        <w:jc w:val="center"/>
        <w:rPr>
          <w:b/>
          <w:sz w:val="22"/>
          <w:szCs w:val="22"/>
          <w:lang w:eastAsia="lt-LT"/>
        </w:rPr>
      </w:pPr>
    </w:p>
    <w:p w14:paraId="3F6A40E9" w14:textId="3F8F1285" w:rsidR="003D24DF" w:rsidRDefault="003D24DF" w:rsidP="003D24DF">
      <w:pPr>
        <w:spacing w:line="360" w:lineRule="auto"/>
        <w:jc w:val="both"/>
        <w:rPr>
          <w:szCs w:val="24"/>
        </w:rPr>
      </w:pPr>
    </w:p>
    <w:p w14:paraId="6A48EE01" w14:textId="77960AEC" w:rsidR="003D24DF" w:rsidRDefault="003D24DF" w:rsidP="003D24DF">
      <w:pPr>
        <w:spacing w:line="360" w:lineRule="auto"/>
        <w:ind w:firstLine="1290"/>
        <w:jc w:val="both"/>
        <w:rPr>
          <w:szCs w:val="24"/>
        </w:rPr>
      </w:pPr>
      <w:r>
        <w:rPr>
          <w:szCs w:val="24"/>
        </w:rPr>
        <w:t>Informacija  apie Administracijos pajamų įmokas pateikta lentelėje „Informacija apie biudžetinių įstaigų pajamas pagal 2025 m. kovo 31 d. duomenis“ (Biudžeto vykdymo ataskaitų rinkinių rengimo taisyklių 3 priedas).</w:t>
      </w:r>
    </w:p>
    <w:p w14:paraId="655601BA" w14:textId="77777777" w:rsidR="007B4D86" w:rsidRDefault="007B4D86" w:rsidP="007B4D86">
      <w:pPr>
        <w:spacing w:line="360" w:lineRule="auto"/>
        <w:ind w:firstLine="1290"/>
        <w:jc w:val="both"/>
        <w:rPr>
          <w:szCs w:val="24"/>
        </w:rPr>
      </w:pPr>
      <w:r>
        <w:rPr>
          <w:szCs w:val="24"/>
        </w:rPr>
        <w:lastRenderedPageBreak/>
        <w:t xml:space="preserve">Per ataskaitinį laikotarpį sumokėta faktinių įmokų į savivaldybės biudžetą 25430,63 Eur. : 21816,73 Eur turto nuomos pajamų ir 3815,59 Eur prioritetinių savivaldybės infrastruktūros plėtros įmokų. Gauta ir panaudota 7074,97 Eur turto nuomos pajamų. </w:t>
      </w:r>
    </w:p>
    <w:p w14:paraId="7137BAAD" w14:textId="77777777" w:rsidR="007B4D86" w:rsidRDefault="007B4D86" w:rsidP="007B4D86">
      <w:pPr>
        <w:tabs>
          <w:tab w:val="left" w:pos="426"/>
        </w:tabs>
        <w:rPr>
          <w:b/>
          <w:szCs w:val="24"/>
          <w:lang w:eastAsia="lt-LT"/>
        </w:rPr>
      </w:pPr>
    </w:p>
    <w:p w14:paraId="0CCA7A9D" w14:textId="77777777" w:rsidR="007B4D86" w:rsidRDefault="007B4D86">
      <w:pPr>
        <w:tabs>
          <w:tab w:val="left" w:pos="426"/>
        </w:tabs>
        <w:jc w:val="center"/>
        <w:rPr>
          <w:b/>
          <w:szCs w:val="24"/>
          <w:lang w:eastAsia="lt-LT"/>
        </w:rPr>
      </w:pPr>
    </w:p>
    <w:p w14:paraId="7D6DC46E" w14:textId="020173F7" w:rsidR="00EC6FCB" w:rsidRDefault="00000000">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EC6FCB" w:rsidRDefault="00000000">
      <w:pPr>
        <w:jc w:val="center"/>
        <w:rPr>
          <w:b/>
          <w:szCs w:val="24"/>
          <w:lang w:eastAsia="lt-LT"/>
        </w:rPr>
      </w:pPr>
      <w:r>
        <w:rPr>
          <w:b/>
          <w:szCs w:val="24"/>
          <w:lang w:eastAsia="lt-LT"/>
        </w:rPr>
        <w:t>BIUDŽETO IŠLAIDŲ PLANO VYKDYMAS</w:t>
      </w:r>
    </w:p>
    <w:p w14:paraId="132C0ED3" w14:textId="77777777" w:rsidR="00360BDE" w:rsidRDefault="00360BDE">
      <w:pPr>
        <w:jc w:val="center"/>
        <w:rPr>
          <w:b/>
          <w:szCs w:val="24"/>
          <w:lang w:eastAsia="lt-LT"/>
        </w:rPr>
      </w:pPr>
    </w:p>
    <w:p w14:paraId="490DACA2" w14:textId="77777777" w:rsidR="00360BDE" w:rsidRDefault="00360BDE">
      <w:pPr>
        <w:jc w:val="center"/>
        <w:rPr>
          <w:b/>
          <w:szCs w:val="24"/>
          <w:lang w:eastAsia="lt-LT"/>
        </w:rPr>
      </w:pPr>
    </w:p>
    <w:p w14:paraId="071C0908" w14:textId="77777777" w:rsidR="00360BDE" w:rsidRDefault="00360BDE" w:rsidP="00360BDE">
      <w:pPr>
        <w:spacing w:line="360" w:lineRule="auto"/>
        <w:ind w:firstLine="1290"/>
        <w:jc w:val="both"/>
        <w:rPr>
          <w:szCs w:val="24"/>
        </w:rPr>
      </w:pPr>
      <w:r>
        <w:rPr>
          <w:szCs w:val="24"/>
        </w:rPr>
        <w:t>Biudžeto išlaidų sąmatos vykdymo 2025 m. kovo 31 d. ataskaitose (Biudžeto vykdymo ataskaitų rinkinių rengimo taisyklių 1 priedas) pateikta biudžeto išlaidų sąmatų vykdymo informacija. Informacija teikiama detaliai pagal visas programų priemones, finansavimo šaltinius ir valstybės funkcijas bei suvestinė visų programų sąmatos vykdymo ataskaita.</w:t>
      </w:r>
    </w:p>
    <w:p w14:paraId="608DCC43" w14:textId="77777777" w:rsidR="00360BDE" w:rsidRDefault="00360BDE" w:rsidP="00360BDE">
      <w:pPr>
        <w:spacing w:line="360" w:lineRule="auto"/>
        <w:ind w:firstLine="1290"/>
        <w:jc w:val="both"/>
        <w:rPr>
          <w:szCs w:val="24"/>
        </w:rPr>
      </w:pPr>
      <w:r>
        <w:rPr>
          <w:szCs w:val="24"/>
        </w:rPr>
        <w:t>Per ataskaitinį laikotarpį administracija iš savivaldybės iždo gavo 5321066,76 Eur asignavimų, iš jų panaudoti asignavimai sudaro 5283384,97 Eur. Administracija panaudojo 460052,69 Eur gautų iš Europos Sąjungos ir (arba) kitos tarptautinės finansinės paramos lėšų bendrai finansuojamiems projektams įgyvendinti. Šis finansavimas gautas ne per savivaldybės iždą.</w:t>
      </w:r>
    </w:p>
    <w:p w14:paraId="4072971D" w14:textId="0CC95A75" w:rsidR="00360BDE" w:rsidRDefault="00360BDE" w:rsidP="00482D79">
      <w:pPr>
        <w:spacing w:line="360" w:lineRule="auto"/>
        <w:ind w:firstLine="1290"/>
        <w:jc w:val="both"/>
        <w:rPr>
          <w:b/>
          <w:szCs w:val="24"/>
          <w:lang w:eastAsia="lt-LT"/>
        </w:rPr>
      </w:pPr>
      <w:r>
        <w:rPr>
          <w:szCs w:val="24"/>
        </w:rPr>
        <w:t>Informacijoje pagal programas, uždavinius ir priemones pagal 2025 m. kovo 31 d. duomenis ataskaitoje (Biudžeto vykdymo ataskaitų rinkinių rengimo taisyklių 5priedas) pateikta detali biudžeto vykdymo informacija detalizuojant pagal programas, uždavinius ir priemones. Ataskaitinio laikotarpio planas 7322194,39 Eur, panaudota finansavimo 5743437,66 Eur. Nepanaudoto finansavimo likutį ženkliai įtakoja ES ir kitos tarptautinės finansinės paramos bei bendrojo finansavimo lėšų likutis banko sąskaitose.</w:t>
      </w:r>
    </w:p>
    <w:p w14:paraId="13E30568" w14:textId="77777777" w:rsidR="00EC6FCB" w:rsidRDefault="00EC6FCB">
      <w:pPr>
        <w:tabs>
          <w:tab w:val="left" w:pos="540"/>
        </w:tabs>
        <w:jc w:val="both"/>
        <w:rPr>
          <w:b/>
          <w:i/>
          <w:iCs/>
          <w:color w:val="A6A6A6"/>
          <w:szCs w:val="24"/>
          <w:lang w:eastAsia="lt-LT"/>
        </w:rPr>
      </w:pPr>
    </w:p>
    <w:p w14:paraId="7F84B430" w14:textId="77777777" w:rsidR="0057082A" w:rsidRDefault="0057082A">
      <w:pPr>
        <w:tabs>
          <w:tab w:val="left" w:pos="540"/>
        </w:tabs>
        <w:jc w:val="both"/>
        <w:rPr>
          <w:i/>
          <w:iCs/>
          <w:color w:val="A6A6A6"/>
          <w:szCs w:val="24"/>
          <w:lang w:eastAsia="lt-LT"/>
        </w:rPr>
      </w:pPr>
    </w:p>
    <w:p w14:paraId="29040DF9" w14:textId="1EBED8BC" w:rsidR="00EC6FCB" w:rsidRDefault="00000000">
      <w:pPr>
        <w:tabs>
          <w:tab w:val="left" w:pos="540"/>
        </w:tabs>
        <w:ind w:firstLine="567"/>
        <w:jc w:val="center"/>
        <w:rPr>
          <w:b/>
          <w:bCs/>
          <w:szCs w:val="24"/>
          <w:lang w:eastAsia="lt-LT"/>
        </w:rPr>
      </w:pPr>
      <w:r>
        <w:rPr>
          <w:b/>
          <w:bCs/>
          <w:szCs w:val="24"/>
          <w:lang w:eastAsia="lt-LT"/>
        </w:rPr>
        <w:t>V SKYRIUS</w:t>
      </w:r>
    </w:p>
    <w:p w14:paraId="480670AA" w14:textId="3C054267" w:rsidR="00EC6FCB" w:rsidRDefault="00000000">
      <w:pPr>
        <w:tabs>
          <w:tab w:val="left" w:pos="540"/>
        </w:tabs>
        <w:ind w:firstLine="567"/>
        <w:jc w:val="center"/>
        <w:rPr>
          <w:b/>
          <w:bCs/>
          <w:szCs w:val="24"/>
          <w:lang w:eastAsia="lt-LT"/>
        </w:rPr>
      </w:pPr>
      <w:r>
        <w:rPr>
          <w:b/>
          <w:bCs/>
          <w:szCs w:val="24"/>
          <w:lang w:eastAsia="lt-LT"/>
        </w:rPr>
        <w:t>KITA INFORMACIJA</w:t>
      </w:r>
    </w:p>
    <w:p w14:paraId="50133016" w14:textId="77777777" w:rsidR="00EC6FCB" w:rsidRDefault="00EC6FCB">
      <w:pPr>
        <w:tabs>
          <w:tab w:val="left" w:pos="540"/>
        </w:tabs>
        <w:jc w:val="both"/>
        <w:rPr>
          <w:szCs w:val="24"/>
          <w:lang w:eastAsia="lt-LT"/>
        </w:rPr>
      </w:pPr>
    </w:p>
    <w:p w14:paraId="726179ED" w14:textId="77777777" w:rsidR="008C6C01" w:rsidRDefault="008C6C01">
      <w:pPr>
        <w:tabs>
          <w:tab w:val="left" w:pos="540"/>
          <w:tab w:val="left" w:pos="851"/>
        </w:tabs>
        <w:ind w:firstLine="567"/>
        <w:jc w:val="both"/>
        <w:rPr>
          <w:i/>
          <w:iCs/>
          <w:color w:val="A6A6A6"/>
          <w:szCs w:val="24"/>
          <w:lang w:eastAsia="lt-LT"/>
        </w:rPr>
      </w:pPr>
    </w:p>
    <w:p w14:paraId="426401A4" w14:textId="11F389AE" w:rsidR="00321C51" w:rsidRDefault="00321C51" w:rsidP="00321C51">
      <w:pPr>
        <w:spacing w:line="360" w:lineRule="auto"/>
        <w:ind w:firstLine="1290"/>
        <w:jc w:val="both"/>
        <w:rPr>
          <w:i/>
          <w:iCs/>
          <w:color w:val="A6A6A6"/>
          <w:szCs w:val="24"/>
          <w:lang w:eastAsia="lt-LT"/>
        </w:rPr>
      </w:pPr>
      <w:r>
        <w:rPr>
          <w:szCs w:val="24"/>
        </w:rPr>
        <w:t>Ataskaitinio laikotarpio pabaigoje administracija pradelsto termino skolų neturėjo.</w:t>
      </w:r>
    </w:p>
    <w:p w14:paraId="11DF7814" w14:textId="155D9237" w:rsidR="008C6C01" w:rsidRDefault="008C6C01" w:rsidP="008C6C01">
      <w:pPr>
        <w:spacing w:line="360" w:lineRule="auto"/>
        <w:ind w:firstLine="1290"/>
        <w:jc w:val="both"/>
        <w:rPr>
          <w:szCs w:val="24"/>
        </w:rPr>
      </w:pPr>
      <w:r>
        <w:rPr>
          <w:szCs w:val="24"/>
        </w:rPr>
        <w:t>Lėšų, gautų iš savivaldybės biudžeto, likutis ataskaitinio laikotarpio pabaigoje 37681,79 Eur</w:t>
      </w:r>
      <w:r w:rsidR="007F5005">
        <w:rPr>
          <w:szCs w:val="24"/>
        </w:rPr>
        <w:t xml:space="preserve"> (Pažyma apie įstaigos valstybės ir savivaldybės biudžeto lėšų likučius banko sąskaitose)</w:t>
      </w:r>
      <w:r>
        <w:rPr>
          <w:szCs w:val="24"/>
        </w:rPr>
        <w:t>, ES ir kitos tarptautinės finansinės paramos bei bendrojo finansavimo lėšų likutis banko sąskaitose 671260,73 Eur.</w:t>
      </w:r>
    </w:p>
    <w:p w14:paraId="450E44BF" w14:textId="77777777" w:rsidR="008C6C01" w:rsidRDefault="008C6C01" w:rsidP="008C6C01">
      <w:pPr>
        <w:spacing w:line="360" w:lineRule="auto"/>
        <w:ind w:firstLine="1290"/>
        <w:jc w:val="both"/>
        <w:rPr>
          <w:szCs w:val="24"/>
        </w:rPr>
      </w:pPr>
      <w:r>
        <w:rPr>
          <w:szCs w:val="24"/>
        </w:rPr>
        <w:t>Praėjusiais metais nepanaudoto lėšų likučio, kuris ataskaitiniais metais būtų įskaitytas į nuo metų pradžios gautus asignavimus nėra.</w:t>
      </w:r>
    </w:p>
    <w:p w14:paraId="48A4ED92" w14:textId="77777777" w:rsidR="00B94789" w:rsidRPr="003F73F1" w:rsidRDefault="00B94789" w:rsidP="00B94789">
      <w:pPr>
        <w:spacing w:line="360" w:lineRule="auto"/>
        <w:ind w:firstLine="1290"/>
        <w:jc w:val="both"/>
        <w:rPr>
          <w:color w:val="000000" w:themeColor="text1"/>
          <w:szCs w:val="24"/>
        </w:rPr>
      </w:pPr>
      <w:r>
        <w:rPr>
          <w:szCs w:val="24"/>
        </w:rPr>
        <w:t xml:space="preserve">Per ataskaitinį laikotarpį, įgyvendinant iš Europos Sąjungos ir (arba) kitos tarptautinės finansinės paramos lėšų bendrai finansuojamus projektus netinkamų finansuoti </w:t>
      </w:r>
      <w:r w:rsidRPr="003F73F1">
        <w:rPr>
          <w:color w:val="000000" w:themeColor="text1"/>
          <w:szCs w:val="24"/>
        </w:rPr>
        <w:t>išlaid</w:t>
      </w:r>
      <w:r>
        <w:rPr>
          <w:color w:val="000000" w:themeColor="text1"/>
          <w:szCs w:val="24"/>
        </w:rPr>
        <w:t>ų nebuvo pripažinta.</w:t>
      </w:r>
    </w:p>
    <w:p w14:paraId="56367BA6" w14:textId="77777777" w:rsidR="00F32A3A" w:rsidRDefault="00B94789" w:rsidP="00B94789">
      <w:pPr>
        <w:spacing w:line="360" w:lineRule="auto"/>
        <w:jc w:val="both"/>
        <w:rPr>
          <w:color w:val="000000" w:themeColor="text1"/>
          <w:szCs w:val="24"/>
        </w:rPr>
      </w:pPr>
      <w:r w:rsidRPr="003F73F1">
        <w:rPr>
          <w:color w:val="000000" w:themeColor="text1"/>
          <w:szCs w:val="24"/>
        </w:rPr>
        <w:lastRenderedPageBreak/>
        <w:tab/>
        <w:t>2</w:t>
      </w:r>
      <w:r>
        <w:rPr>
          <w:color w:val="000000" w:themeColor="text1"/>
          <w:szCs w:val="24"/>
        </w:rPr>
        <w:t>025 metų I ketvirtyje buvo grąžintos 2024 metais pripažintos netinkamomis</w:t>
      </w:r>
      <w:r w:rsidR="00F32A3A">
        <w:rPr>
          <w:color w:val="000000" w:themeColor="text1"/>
          <w:szCs w:val="24"/>
        </w:rPr>
        <w:t xml:space="preserve"> finansuoti </w:t>
      </w:r>
    </w:p>
    <w:p w14:paraId="7A3ADBE4" w14:textId="04D0B82E" w:rsidR="00B94789" w:rsidRDefault="00F32A3A" w:rsidP="00B94789">
      <w:pPr>
        <w:spacing w:line="360" w:lineRule="auto"/>
        <w:jc w:val="both"/>
        <w:rPr>
          <w:color w:val="000000" w:themeColor="text1"/>
          <w:szCs w:val="24"/>
        </w:rPr>
      </w:pPr>
      <w:r>
        <w:rPr>
          <w:color w:val="000000" w:themeColor="text1"/>
          <w:szCs w:val="24"/>
        </w:rPr>
        <w:t>išlaidos</w:t>
      </w:r>
      <w:r w:rsidR="00B94789">
        <w:rPr>
          <w:color w:val="000000" w:themeColor="text1"/>
          <w:szCs w:val="24"/>
        </w:rPr>
        <w:t xml:space="preserve"> 21073,66 Eur </w:t>
      </w:r>
      <w:r w:rsidR="00B94789" w:rsidRPr="003F73F1">
        <w:rPr>
          <w:color w:val="000000" w:themeColor="text1"/>
          <w:szCs w:val="24"/>
        </w:rPr>
        <w:t xml:space="preserve"> </w:t>
      </w:r>
      <w:r w:rsidR="00B94789">
        <w:rPr>
          <w:color w:val="000000" w:themeColor="text1"/>
          <w:szCs w:val="24"/>
        </w:rPr>
        <w:t>p</w:t>
      </w:r>
      <w:r w:rsidR="00B94789" w:rsidRPr="003F73F1">
        <w:rPr>
          <w:color w:val="000000" w:themeColor="text1"/>
          <w:szCs w:val="24"/>
        </w:rPr>
        <w:t xml:space="preserve">rojekte ‚Kudirkos Naumiesčio gyvenamosios vietovės atnaujinimas“. ES lėšos – </w:t>
      </w:r>
      <w:r w:rsidR="00B94789">
        <w:rPr>
          <w:color w:val="000000" w:themeColor="text1"/>
          <w:szCs w:val="24"/>
        </w:rPr>
        <w:t>20471,55</w:t>
      </w:r>
      <w:r w:rsidR="00B94789" w:rsidRPr="003F73F1">
        <w:rPr>
          <w:color w:val="000000" w:themeColor="text1"/>
          <w:szCs w:val="24"/>
        </w:rPr>
        <w:t xml:space="preserve"> Eur, VB lėšos – </w:t>
      </w:r>
      <w:r w:rsidR="00B94789">
        <w:rPr>
          <w:color w:val="000000" w:themeColor="text1"/>
          <w:szCs w:val="24"/>
        </w:rPr>
        <w:t>602,11</w:t>
      </w:r>
      <w:r w:rsidR="00B94789" w:rsidRPr="003F73F1">
        <w:rPr>
          <w:color w:val="000000" w:themeColor="text1"/>
          <w:szCs w:val="24"/>
        </w:rPr>
        <w:t xml:space="preserve"> Eur, valstybės funkcija 04.09.01.01., projektą finansavo LR Vidaus reikalų ministerija</w:t>
      </w:r>
      <w:r w:rsidR="00B94789">
        <w:rPr>
          <w:color w:val="000000" w:themeColor="text1"/>
          <w:szCs w:val="24"/>
        </w:rPr>
        <w:t>. Netinkamos</w:t>
      </w:r>
      <w:r w:rsidR="003F47B5">
        <w:rPr>
          <w:color w:val="000000" w:themeColor="text1"/>
          <w:szCs w:val="24"/>
        </w:rPr>
        <w:t xml:space="preserve"> finansuoti</w:t>
      </w:r>
      <w:r w:rsidR="00B94789">
        <w:rPr>
          <w:color w:val="000000" w:themeColor="text1"/>
          <w:szCs w:val="24"/>
        </w:rPr>
        <w:t xml:space="preserve"> išlaidos apmokėtos savivaldybės biudžeto lėšomis.</w:t>
      </w:r>
    </w:p>
    <w:p w14:paraId="3F12C293" w14:textId="54B795DC" w:rsidR="00B94789" w:rsidRDefault="00B94789" w:rsidP="00B94789">
      <w:pPr>
        <w:spacing w:line="360" w:lineRule="auto"/>
        <w:jc w:val="both"/>
        <w:rPr>
          <w:color w:val="000000" w:themeColor="text1"/>
          <w:szCs w:val="24"/>
        </w:rPr>
      </w:pPr>
      <w:r>
        <w:rPr>
          <w:color w:val="000000" w:themeColor="text1"/>
          <w:szCs w:val="24"/>
        </w:rPr>
        <w:tab/>
        <w:t>2025 metų I ketvirtyje buvo grąžintos 2024 metais pripažintos netinkamomis</w:t>
      </w:r>
      <w:r w:rsidR="00CE0B2C">
        <w:rPr>
          <w:color w:val="000000" w:themeColor="text1"/>
          <w:szCs w:val="24"/>
        </w:rPr>
        <w:t xml:space="preserve"> finansuoti išlaidos</w:t>
      </w:r>
      <w:r>
        <w:rPr>
          <w:color w:val="000000" w:themeColor="text1"/>
          <w:szCs w:val="24"/>
        </w:rPr>
        <w:t xml:space="preserve"> 14837,52 Eur </w:t>
      </w:r>
      <w:r w:rsidR="00CE0B2C">
        <w:rPr>
          <w:color w:val="000000" w:themeColor="text1"/>
          <w:szCs w:val="24"/>
        </w:rPr>
        <w:t>(ES lėšos)</w:t>
      </w:r>
      <w:r>
        <w:rPr>
          <w:color w:val="000000" w:themeColor="text1"/>
          <w:szCs w:val="24"/>
        </w:rPr>
        <w:t xml:space="preserve"> projekte „Bendruomeninių vaikų globos namų ir vaikų dienos centrų tinklo plėtra Šakių rajone“. Valstybės funkcija 10.04.01.40., projektą finansavo Lietuvos Respublikos Socialinės apsaugos ir darbo ministerija. Netinkamos </w:t>
      </w:r>
      <w:r w:rsidR="00CE0B2C">
        <w:rPr>
          <w:color w:val="000000" w:themeColor="text1"/>
          <w:szCs w:val="24"/>
        </w:rPr>
        <w:t xml:space="preserve">finansuoti </w:t>
      </w:r>
      <w:r>
        <w:rPr>
          <w:color w:val="000000" w:themeColor="text1"/>
          <w:szCs w:val="24"/>
        </w:rPr>
        <w:t>išlaidos</w:t>
      </w:r>
      <w:r w:rsidR="00CE0B2C">
        <w:rPr>
          <w:color w:val="000000" w:themeColor="text1"/>
          <w:szCs w:val="24"/>
        </w:rPr>
        <w:t xml:space="preserve"> </w:t>
      </w:r>
      <w:r>
        <w:rPr>
          <w:color w:val="000000" w:themeColor="text1"/>
          <w:szCs w:val="24"/>
        </w:rPr>
        <w:t xml:space="preserve"> apmokėtos savivaldybės biudžeto lėšomis.</w:t>
      </w:r>
    </w:p>
    <w:p w14:paraId="4DBF47E9" w14:textId="6319ADA4" w:rsidR="00B94789" w:rsidRPr="00D234D2" w:rsidRDefault="00B94789" w:rsidP="00D933ED">
      <w:pPr>
        <w:spacing w:line="360" w:lineRule="auto"/>
        <w:ind w:firstLine="567"/>
        <w:jc w:val="both"/>
        <w:rPr>
          <w:color w:val="000000" w:themeColor="text1"/>
          <w:szCs w:val="24"/>
        </w:rPr>
      </w:pPr>
      <w:r w:rsidRPr="00D234D2">
        <w:rPr>
          <w:color w:val="000000" w:themeColor="text1"/>
          <w:szCs w:val="24"/>
        </w:rPr>
        <w:t>Projekt</w:t>
      </w:r>
      <w:r>
        <w:rPr>
          <w:color w:val="000000" w:themeColor="text1"/>
          <w:szCs w:val="24"/>
        </w:rPr>
        <w:t>e</w:t>
      </w:r>
      <w:r w:rsidRPr="00D234D2">
        <w:rPr>
          <w:color w:val="000000" w:themeColor="text1"/>
          <w:szCs w:val="24"/>
        </w:rPr>
        <w:t xml:space="preserve"> „Lukšių gyvenamosios vietovės atnaujinimas“</w:t>
      </w:r>
      <w:r>
        <w:rPr>
          <w:color w:val="000000" w:themeColor="text1"/>
          <w:szCs w:val="24"/>
        </w:rPr>
        <w:t xml:space="preserve"> </w:t>
      </w:r>
      <w:r w:rsidRPr="00D234D2">
        <w:rPr>
          <w:color w:val="000000" w:themeColor="text1"/>
          <w:szCs w:val="24"/>
        </w:rPr>
        <w:t>nebuvo numatytos lėšos apmokėti deklaracijos apie statybos užbaigimą tvirtinimo paslaugai</w:t>
      </w:r>
      <w:r>
        <w:rPr>
          <w:color w:val="000000" w:themeColor="text1"/>
          <w:szCs w:val="24"/>
        </w:rPr>
        <w:t xml:space="preserve"> </w:t>
      </w:r>
      <w:r w:rsidRPr="00D234D2">
        <w:rPr>
          <w:color w:val="000000" w:themeColor="text1"/>
          <w:szCs w:val="24"/>
        </w:rPr>
        <w:t>1415,25 Eur</w:t>
      </w:r>
      <w:r>
        <w:rPr>
          <w:color w:val="000000" w:themeColor="text1"/>
          <w:szCs w:val="24"/>
        </w:rPr>
        <w:t xml:space="preserve">. Valstybės funkcija </w:t>
      </w:r>
      <w:r w:rsidRPr="00D234D2">
        <w:rPr>
          <w:color w:val="000000" w:themeColor="text1"/>
          <w:szCs w:val="24"/>
        </w:rPr>
        <w:t>01.06.01.02.</w:t>
      </w:r>
      <w:r>
        <w:rPr>
          <w:color w:val="000000" w:themeColor="text1"/>
          <w:szCs w:val="24"/>
        </w:rPr>
        <w:t>, projektą finansavo Lietuvos Respublikos Vidaus reikalų ministerija.</w:t>
      </w:r>
      <w:r w:rsidR="00D933ED">
        <w:rPr>
          <w:color w:val="000000" w:themeColor="text1"/>
          <w:szCs w:val="24"/>
        </w:rPr>
        <w:t xml:space="preserve"> </w:t>
      </w:r>
      <w:r w:rsidR="006C63E3">
        <w:rPr>
          <w:color w:val="000000" w:themeColor="text1"/>
          <w:szCs w:val="24"/>
        </w:rPr>
        <w:t>I</w:t>
      </w:r>
      <w:r w:rsidR="00D933ED">
        <w:rPr>
          <w:color w:val="000000" w:themeColor="text1"/>
          <w:szCs w:val="24"/>
        </w:rPr>
        <w:t>šlaidos apmokėtos savivaldybės biudžeto lėšomis.</w:t>
      </w:r>
    </w:p>
    <w:p w14:paraId="0F519A9B" w14:textId="77777777" w:rsidR="00B94789" w:rsidRDefault="00B94789" w:rsidP="008C6C01">
      <w:pPr>
        <w:spacing w:line="360" w:lineRule="auto"/>
        <w:ind w:firstLine="1290"/>
        <w:jc w:val="both"/>
        <w:rPr>
          <w:szCs w:val="24"/>
        </w:rPr>
      </w:pPr>
    </w:p>
    <w:p w14:paraId="3B35F068" w14:textId="77777777" w:rsidR="008C6C01" w:rsidRDefault="008C6C01">
      <w:pPr>
        <w:tabs>
          <w:tab w:val="left" w:pos="540"/>
          <w:tab w:val="left" w:pos="851"/>
        </w:tabs>
        <w:ind w:firstLine="567"/>
        <w:jc w:val="both"/>
        <w:rPr>
          <w:i/>
          <w:iCs/>
          <w:color w:val="A6A6A6"/>
          <w:szCs w:val="24"/>
          <w:lang w:eastAsia="lt-LT"/>
        </w:rPr>
      </w:pPr>
    </w:p>
    <w:p w14:paraId="2CA36ED6" w14:textId="77777777" w:rsidR="00EC6FCB" w:rsidRPr="0004459F" w:rsidRDefault="00000000">
      <w:pPr>
        <w:tabs>
          <w:tab w:val="left" w:pos="540"/>
        </w:tabs>
        <w:ind w:firstLine="567"/>
        <w:jc w:val="both"/>
        <w:rPr>
          <w:szCs w:val="24"/>
          <w:lang w:eastAsia="lt-LT"/>
        </w:rPr>
      </w:pPr>
      <w:r w:rsidRPr="0004459F">
        <w:rPr>
          <w:szCs w:val="24"/>
          <w:lang w:eastAsia="lt-LT"/>
        </w:rPr>
        <w:t xml:space="preserve">PRIEDAI: </w:t>
      </w:r>
    </w:p>
    <w:p w14:paraId="35F535FB" w14:textId="2E964CF2" w:rsidR="00EC6FCB" w:rsidRPr="0004459F" w:rsidRDefault="00000000">
      <w:pPr>
        <w:tabs>
          <w:tab w:val="left" w:pos="0"/>
          <w:tab w:val="left" w:pos="540"/>
          <w:tab w:val="left" w:pos="851"/>
        </w:tabs>
        <w:ind w:firstLine="567"/>
        <w:jc w:val="both"/>
        <w:rPr>
          <w:szCs w:val="24"/>
          <w:lang w:eastAsia="lt-LT"/>
        </w:rPr>
      </w:pPr>
      <w:r w:rsidRPr="0004459F">
        <w:rPr>
          <w:szCs w:val="24"/>
          <w:lang w:eastAsia="lt-LT"/>
        </w:rPr>
        <w:t>1. Informacija apie biudžetinių įstaigų pajamas pagal 20</w:t>
      </w:r>
      <w:r w:rsidR="008D212D">
        <w:rPr>
          <w:szCs w:val="24"/>
          <w:lang w:eastAsia="lt-LT"/>
        </w:rPr>
        <w:t xml:space="preserve">25 </w:t>
      </w:r>
      <w:r w:rsidRPr="0004459F">
        <w:rPr>
          <w:szCs w:val="24"/>
          <w:lang w:eastAsia="lt-LT"/>
        </w:rPr>
        <w:t>m. </w:t>
      </w:r>
      <w:r w:rsidR="008D212D">
        <w:rPr>
          <w:szCs w:val="24"/>
          <w:lang w:eastAsia="lt-LT"/>
        </w:rPr>
        <w:t xml:space="preserve">kovo 31 </w:t>
      </w:r>
      <w:r w:rsidRPr="0004459F">
        <w:rPr>
          <w:szCs w:val="24"/>
          <w:lang w:eastAsia="lt-LT"/>
        </w:rPr>
        <w:t>d. duomenis (3 priedas).</w:t>
      </w:r>
    </w:p>
    <w:p w14:paraId="68A68784" w14:textId="1325E9C1" w:rsidR="00EC6FCB" w:rsidRDefault="001468E4">
      <w:pPr>
        <w:tabs>
          <w:tab w:val="left" w:pos="0"/>
          <w:tab w:val="left" w:pos="540"/>
          <w:tab w:val="left" w:pos="851"/>
        </w:tabs>
        <w:ind w:firstLine="567"/>
        <w:jc w:val="both"/>
        <w:rPr>
          <w:szCs w:val="24"/>
          <w:lang w:eastAsia="lt-LT"/>
        </w:rPr>
      </w:pPr>
      <w:r w:rsidRPr="001468E4">
        <w:rPr>
          <w:szCs w:val="24"/>
          <w:lang w:eastAsia="lt-LT"/>
        </w:rPr>
        <w:t>2. Informacija pagal programas, uždavinius ir priemones pagal 20</w:t>
      </w:r>
      <w:r>
        <w:rPr>
          <w:szCs w:val="24"/>
          <w:lang w:eastAsia="lt-LT"/>
        </w:rPr>
        <w:t>25</w:t>
      </w:r>
      <w:r w:rsidRPr="001468E4">
        <w:rPr>
          <w:szCs w:val="24"/>
          <w:lang w:eastAsia="lt-LT"/>
        </w:rPr>
        <w:t xml:space="preserve"> m. </w:t>
      </w:r>
      <w:r>
        <w:rPr>
          <w:szCs w:val="24"/>
          <w:lang w:eastAsia="lt-LT"/>
        </w:rPr>
        <w:t>kovo 31</w:t>
      </w:r>
      <w:r w:rsidRPr="001468E4">
        <w:rPr>
          <w:szCs w:val="24"/>
          <w:lang w:eastAsia="lt-LT"/>
        </w:rPr>
        <w:t xml:space="preserve"> d. duomenis (5 priedas).</w:t>
      </w:r>
    </w:p>
    <w:p w14:paraId="10D13591" w14:textId="04129990" w:rsidR="00EF329E" w:rsidRDefault="00EF329E">
      <w:pPr>
        <w:tabs>
          <w:tab w:val="left" w:pos="0"/>
          <w:tab w:val="left" w:pos="540"/>
          <w:tab w:val="left" w:pos="851"/>
        </w:tabs>
        <w:ind w:firstLine="567"/>
        <w:jc w:val="both"/>
        <w:rPr>
          <w:szCs w:val="24"/>
          <w:lang w:eastAsia="lt-LT"/>
        </w:rPr>
      </w:pPr>
      <w:r>
        <w:rPr>
          <w:szCs w:val="24"/>
          <w:lang w:eastAsia="lt-LT"/>
        </w:rPr>
        <w:t>3. Pažyma apie įstaigos valstybės ir savivaldybės biudžeto lėšų likučius banko sąskaitose (Šakių rajono savivaldybės biudžeto sudarymo, vykdymo ir atskaitomybės tvarkos aprašo 5 priedas)</w:t>
      </w:r>
    </w:p>
    <w:p w14:paraId="6931A897" w14:textId="205952D6" w:rsidR="007F5005" w:rsidRDefault="00EF329E">
      <w:pPr>
        <w:tabs>
          <w:tab w:val="left" w:pos="0"/>
          <w:tab w:val="left" w:pos="540"/>
          <w:tab w:val="left" w:pos="851"/>
        </w:tabs>
        <w:ind w:firstLine="567"/>
        <w:jc w:val="both"/>
        <w:rPr>
          <w:szCs w:val="24"/>
          <w:lang w:eastAsia="lt-LT"/>
        </w:rPr>
      </w:pPr>
      <w:r>
        <w:rPr>
          <w:szCs w:val="24"/>
          <w:lang w:eastAsia="lt-LT"/>
        </w:rPr>
        <w:t>4</w:t>
      </w:r>
      <w:r w:rsidR="007F5005">
        <w:rPr>
          <w:szCs w:val="24"/>
          <w:lang w:eastAsia="lt-LT"/>
        </w:rPr>
        <w:t>.</w:t>
      </w:r>
      <w:r w:rsidR="00714B0F">
        <w:rPr>
          <w:szCs w:val="24"/>
          <w:lang w:eastAsia="lt-LT"/>
        </w:rPr>
        <w:t>Biudžeto išlaidų sąmatos vykdymo 2025 m. kovo 31 d. ataskaitos (1prieda</w:t>
      </w:r>
      <w:r w:rsidR="00BC7EDA">
        <w:rPr>
          <w:szCs w:val="24"/>
          <w:lang w:eastAsia="lt-LT"/>
        </w:rPr>
        <w:t>i</w:t>
      </w:r>
      <w:r w:rsidR="00714B0F">
        <w:rPr>
          <w:szCs w:val="24"/>
          <w:lang w:eastAsia="lt-LT"/>
        </w:rPr>
        <w:t>)</w:t>
      </w:r>
    </w:p>
    <w:p w14:paraId="6F1EFA83" w14:textId="77777777" w:rsidR="009815DB" w:rsidRPr="001468E4" w:rsidRDefault="009815DB">
      <w:pPr>
        <w:tabs>
          <w:tab w:val="left" w:pos="0"/>
          <w:tab w:val="left" w:pos="540"/>
          <w:tab w:val="left" w:pos="851"/>
        </w:tabs>
        <w:ind w:firstLine="567"/>
        <w:jc w:val="both"/>
        <w:rPr>
          <w:szCs w:val="24"/>
          <w:lang w:eastAsia="lt-LT"/>
        </w:rPr>
      </w:pPr>
    </w:p>
    <w:p w14:paraId="6B501001" w14:textId="77777777" w:rsidR="004F0C05" w:rsidRDefault="004F0C05">
      <w:pPr>
        <w:tabs>
          <w:tab w:val="left" w:pos="851"/>
        </w:tabs>
        <w:jc w:val="both"/>
        <w:rPr>
          <w:b/>
          <w:caps/>
          <w:szCs w:val="24"/>
          <w:lang w:eastAsia="lt-LT"/>
        </w:rPr>
      </w:pPr>
    </w:p>
    <w:p w14:paraId="2684C3AD" w14:textId="7F4EA918" w:rsidR="00EC6FCB" w:rsidRDefault="004F0C05">
      <w:pPr>
        <w:tabs>
          <w:tab w:val="left" w:pos="851"/>
        </w:tabs>
        <w:jc w:val="both"/>
        <w:rPr>
          <w:caps/>
          <w:szCs w:val="24"/>
          <w:lang w:eastAsia="lt-LT"/>
        </w:rPr>
      </w:pPr>
      <w:r>
        <w:rPr>
          <w:szCs w:val="24"/>
        </w:rPr>
        <w:t>Administracijos direktorius                                                                 Vytautas Ižganaitis</w:t>
      </w:r>
    </w:p>
    <w:p w14:paraId="4E539C6A" w14:textId="35BE1ED5" w:rsidR="00EC6FCB" w:rsidRDefault="00000000">
      <w:pPr>
        <w:tabs>
          <w:tab w:val="left" w:pos="851"/>
        </w:tabs>
        <w:ind w:firstLine="3781"/>
        <w:jc w:val="both"/>
        <w:rPr>
          <w:sz w:val="20"/>
          <w:lang w:eastAsia="lt-LT"/>
        </w:rPr>
      </w:pPr>
      <w:r>
        <w:rPr>
          <w:sz w:val="20"/>
          <w:lang w:eastAsia="lt-LT"/>
        </w:rPr>
        <w:t>(parašas)</w:t>
      </w:r>
      <w:r>
        <w:rPr>
          <w:sz w:val="20"/>
          <w:lang w:eastAsia="lt-LT"/>
        </w:rPr>
        <w:tab/>
      </w:r>
      <w:r>
        <w:rPr>
          <w:sz w:val="20"/>
          <w:lang w:eastAsia="lt-LT"/>
        </w:rPr>
        <w:tab/>
        <w:t xml:space="preserve">   (vardas ir pavardė)</w:t>
      </w:r>
    </w:p>
    <w:p w14:paraId="78A45CCE" w14:textId="77777777" w:rsidR="00EC6FCB" w:rsidRDefault="00EC6FCB">
      <w:pPr>
        <w:tabs>
          <w:tab w:val="left" w:pos="540"/>
          <w:tab w:val="left" w:pos="851"/>
        </w:tabs>
        <w:ind w:left="567"/>
        <w:jc w:val="both"/>
        <w:rPr>
          <w:b/>
          <w:caps/>
          <w:szCs w:val="24"/>
          <w:lang w:eastAsia="lt-LT"/>
        </w:rPr>
      </w:pPr>
    </w:p>
    <w:p w14:paraId="548943EB" w14:textId="6EA453B1" w:rsidR="00EC6FCB" w:rsidRPr="004F0C05" w:rsidRDefault="004F0C05">
      <w:pPr>
        <w:tabs>
          <w:tab w:val="left" w:pos="851"/>
        </w:tabs>
        <w:jc w:val="both"/>
        <w:rPr>
          <w:szCs w:val="24"/>
          <w:lang w:eastAsia="lt-LT"/>
        </w:rPr>
      </w:pPr>
      <w:r>
        <w:rPr>
          <w:szCs w:val="24"/>
          <w:lang w:eastAsia="lt-LT"/>
        </w:rPr>
        <w:t>Apskaitos skyriaus vedėja                                                                    Vitalija Tumienė</w:t>
      </w:r>
    </w:p>
    <w:p w14:paraId="30FF7C98" w14:textId="18F67C39" w:rsidR="00EC6FCB" w:rsidRDefault="00000000">
      <w:pPr>
        <w:tabs>
          <w:tab w:val="left" w:pos="851"/>
        </w:tabs>
        <w:ind w:firstLine="3781"/>
        <w:jc w:val="both"/>
        <w:rPr>
          <w:sz w:val="20"/>
          <w:lang w:eastAsia="lt-LT"/>
        </w:rPr>
      </w:pPr>
      <w:r>
        <w:rPr>
          <w:sz w:val="20"/>
          <w:lang w:eastAsia="lt-LT"/>
        </w:rPr>
        <w:t>(parašas)</w:t>
      </w:r>
      <w:r>
        <w:rPr>
          <w:sz w:val="20"/>
          <w:lang w:eastAsia="lt-LT"/>
        </w:rPr>
        <w:tab/>
      </w:r>
      <w:r>
        <w:rPr>
          <w:sz w:val="20"/>
          <w:lang w:eastAsia="lt-LT"/>
        </w:rPr>
        <w:tab/>
        <w:t xml:space="preserve">   (vardas ir pavardė)</w:t>
      </w:r>
    </w:p>
    <w:p w14:paraId="545B8E1D" w14:textId="77777777" w:rsidR="00EC6FCB" w:rsidRDefault="00EC6FCB">
      <w:pPr>
        <w:tabs>
          <w:tab w:val="left" w:pos="540"/>
          <w:tab w:val="left" w:pos="851"/>
        </w:tabs>
        <w:ind w:left="567"/>
        <w:jc w:val="both"/>
        <w:rPr>
          <w:b/>
          <w:caps/>
          <w:szCs w:val="24"/>
          <w:lang w:eastAsia="lt-LT"/>
        </w:rPr>
      </w:pPr>
    </w:p>
    <w:p w14:paraId="41586C9B" w14:textId="77777777" w:rsidR="00EC6FCB" w:rsidRDefault="00000000">
      <w:pPr>
        <w:tabs>
          <w:tab w:val="left" w:pos="851"/>
        </w:tabs>
        <w:jc w:val="center"/>
        <w:rPr>
          <w:caps/>
          <w:szCs w:val="24"/>
          <w:lang w:eastAsia="lt-LT"/>
        </w:rPr>
      </w:pPr>
      <w:r>
        <w:rPr>
          <w:caps/>
          <w:szCs w:val="24"/>
          <w:lang w:eastAsia="lt-LT"/>
        </w:rPr>
        <w:t>__________________</w:t>
      </w:r>
    </w:p>
    <w:sectPr w:rsidR="00EC6FCB">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3E11A" w14:textId="77777777" w:rsidR="004B1339" w:rsidRDefault="004B1339">
      <w:pPr>
        <w:rPr>
          <w:color w:val="000000"/>
          <w:szCs w:val="24"/>
          <w:lang w:eastAsia="lt-LT"/>
        </w:rPr>
      </w:pPr>
      <w:r>
        <w:rPr>
          <w:color w:val="000000"/>
          <w:szCs w:val="24"/>
          <w:lang w:eastAsia="lt-LT"/>
        </w:rPr>
        <w:separator/>
      </w:r>
    </w:p>
  </w:endnote>
  <w:endnote w:type="continuationSeparator" w:id="0">
    <w:p w14:paraId="0DEF476A" w14:textId="77777777" w:rsidR="004B1339" w:rsidRDefault="004B1339">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D8C22" w14:textId="77777777" w:rsidR="004B1339" w:rsidRDefault="004B1339">
      <w:pPr>
        <w:rPr>
          <w:color w:val="000000"/>
          <w:szCs w:val="24"/>
          <w:lang w:eastAsia="lt-LT"/>
        </w:rPr>
      </w:pPr>
      <w:r>
        <w:rPr>
          <w:color w:val="000000"/>
          <w:szCs w:val="24"/>
          <w:lang w:eastAsia="lt-LT"/>
        </w:rPr>
        <w:separator/>
      </w:r>
    </w:p>
  </w:footnote>
  <w:footnote w:type="continuationSeparator" w:id="0">
    <w:p w14:paraId="0FCA2CF1" w14:textId="77777777" w:rsidR="004B1339" w:rsidRDefault="004B1339">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4459F"/>
    <w:rsid w:val="001468E4"/>
    <w:rsid w:val="001645BB"/>
    <w:rsid w:val="00321C51"/>
    <w:rsid w:val="00347C18"/>
    <w:rsid w:val="00360BBA"/>
    <w:rsid w:val="00360BDE"/>
    <w:rsid w:val="0039549D"/>
    <w:rsid w:val="003D24DF"/>
    <w:rsid w:val="003F47B5"/>
    <w:rsid w:val="00482D79"/>
    <w:rsid w:val="004B1339"/>
    <w:rsid w:val="004F0C05"/>
    <w:rsid w:val="0057082A"/>
    <w:rsid w:val="00697045"/>
    <w:rsid w:val="006C63E3"/>
    <w:rsid w:val="00714B0F"/>
    <w:rsid w:val="007B4D86"/>
    <w:rsid w:val="007F5005"/>
    <w:rsid w:val="008C6C01"/>
    <w:rsid w:val="008D212D"/>
    <w:rsid w:val="009404EA"/>
    <w:rsid w:val="009815DB"/>
    <w:rsid w:val="00A0712C"/>
    <w:rsid w:val="00A66837"/>
    <w:rsid w:val="00B63A7E"/>
    <w:rsid w:val="00B94789"/>
    <w:rsid w:val="00BC6B35"/>
    <w:rsid w:val="00BC7EDA"/>
    <w:rsid w:val="00CE0B2C"/>
    <w:rsid w:val="00D1435A"/>
    <w:rsid w:val="00D2189F"/>
    <w:rsid w:val="00D933ED"/>
    <w:rsid w:val="00E2127D"/>
    <w:rsid w:val="00E23099"/>
    <w:rsid w:val="00E70117"/>
    <w:rsid w:val="00EC6FCB"/>
    <w:rsid w:val="00EF329E"/>
    <w:rsid w:val="00F32A3A"/>
    <w:rsid w:val="00F559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3697</Words>
  <Characters>2108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5794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28</cp:revision>
  <cp:lastPrinted>2025-04-10T10:44:00Z</cp:lastPrinted>
  <dcterms:created xsi:type="dcterms:W3CDTF">2025-04-08T07:55:00Z</dcterms:created>
  <dcterms:modified xsi:type="dcterms:W3CDTF">2025-04-10T11:05:00Z</dcterms:modified>
</cp:coreProperties>
</file>